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EBF6B" w14:textId="2B004B91" w:rsidR="00D95D7D" w:rsidRDefault="008A5BB6">
      <w:r>
        <w:rPr>
          <w:noProof/>
        </w:rPr>
        <w:drawing>
          <wp:inline distT="0" distB="0" distL="0" distR="0" wp14:anchorId="5918A021" wp14:editId="5B2EB547">
            <wp:extent cx="5760720" cy="3239135"/>
            <wp:effectExtent l="0" t="0" r="0" b="0"/>
            <wp:docPr id="758365225" name="Slika 1" descr="Najava: VIII. Obiteljski dan u Bosni i Hercegov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java: VIII. Obiteljski dan u Bosni i Hercegovin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28160" w14:textId="77777777" w:rsidR="008A5BB6" w:rsidRPr="008A5BB6" w:rsidRDefault="008A5BB6" w:rsidP="008A5BB6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</w:pPr>
      <w:r w:rsidRPr="008A5BB6">
        <w:rPr>
          <w:rFonts w:ascii="Open Sans" w:eastAsia="Times New Roman" w:hAnsi="Open Sans" w:cs="Open Sans"/>
          <w:b/>
          <w:bCs/>
          <w:color w:val="333333"/>
          <w:kern w:val="0"/>
          <w:sz w:val="24"/>
          <w:szCs w:val="24"/>
          <w:lang w:eastAsia="hr-HR"/>
          <w14:ligatures w14:val="none"/>
        </w:rPr>
        <w:t>VIII. Obiteljski dan u Bosni i Hercegovini, kao i ranijih godina, bit će održan u posljednju nedjelju u mjesecu srpnju odnosno 27. srpnja 2025. u župi Svete Obitelji u Kupresu.</w:t>
      </w:r>
    </w:p>
    <w:p w14:paraId="58FA2E3E" w14:textId="77777777" w:rsidR="008A5BB6" w:rsidRPr="008A5BB6" w:rsidRDefault="008A5BB6" w:rsidP="008A5BB6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</w:pP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>Svetu misu uoči Obiteljskog dana u župnoj crkvi Svete Obitelji u Kupresu u subotu 26. srpnja u 20.00 sati predvodi predsjednik Biskupske konferencije BiH mons. Tomo Vukšić, nadbiskup metropolit vrhbosanski i apostolski upravitelj Vojnog ordinarijata u BiH, kao i euharistijsko klanjanje nakon svete mise.</w:t>
      </w:r>
    </w:p>
    <w:p w14:paraId="10CCEFB8" w14:textId="77777777" w:rsidR="008A5BB6" w:rsidRPr="008A5BB6" w:rsidRDefault="008A5BB6" w:rsidP="008A5BB6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</w:pP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>Središnje Euharistijsko slavlje na Obiteljski dan u župnoj crkvi Svete Obitelji u Kupresu u nedjelju 27. srpnja u 11 sati predvodi također nadbiskup Vukšić.</w:t>
      </w:r>
    </w:p>
    <w:p w14:paraId="21152E9A" w14:textId="77777777" w:rsidR="008A5BB6" w:rsidRPr="008A5BB6" w:rsidRDefault="008A5BB6" w:rsidP="008A5BB6">
      <w:p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</w:pP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>Istoga dana, 27. srpnja, na razini Crkve bit će obilježen 5. svjetski dan djedova, baka i starijih osoba čija je tema ove godine „Blago čovjeku koji se nije odrekao nade“ (usp. Sir 14,2).</w:t>
      </w:r>
    </w:p>
    <w:p w14:paraId="44A98BBB" w14:textId="77777777" w:rsidR="008A5BB6" w:rsidRPr="008A5BB6" w:rsidRDefault="008A5BB6" w:rsidP="008A5BB6">
      <w:pPr>
        <w:shd w:val="clear" w:color="auto" w:fill="FFFFFF"/>
        <w:spacing w:before="30" w:after="100" w:afterAutospacing="1" w:line="240" w:lineRule="auto"/>
        <w:jc w:val="both"/>
        <w:outlineLvl w:val="3"/>
        <w:rPr>
          <w:rFonts w:ascii="Merriweather" w:eastAsia="Times New Roman" w:hAnsi="Merriweather" w:cs="Times New Roman"/>
          <w:color w:val="333333"/>
          <w:kern w:val="0"/>
          <w:sz w:val="24"/>
          <w:szCs w:val="24"/>
          <w:lang w:eastAsia="hr-HR"/>
          <w14:ligatures w14:val="none"/>
        </w:rPr>
      </w:pPr>
      <w:r w:rsidRPr="008A5BB6">
        <w:rPr>
          <w:rFonts w:ascii="Merriweather" w:eastAsia="Times New Roman" w:hAnsi="Merriweather" w:cs="Times New Roman"/>
          <w:b/>
          <w:bCs/>
          <w:color w:val="333333"/>
          <w:kern w:val="0"/>
          <w:sz w:val="24"/>
          <w:szCs w:val="24"/>
          <w:lang w:eastAsia="hr-HR"/>
          <w14:ligatures w14:val="none"/>
        </w:rPr>
        <w:t>Program VIII. Obiteljskog dana</w:t>
      </w:r>
    </w:p>
    <w:p w14:paraId="37627135" w14:textId="77777777" w:rsidR="008A5BB6" w:rsidRPr="008A5BB6" w:rsidRDefault="008A5BB6" w:rsidP="008A5BB6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</w:pPr>
      <w:r w:rsidRPr="008A5BB6">
        <w:rPr>
          <w:rFonts w:ascii="Open Sans" w:eastAsia="Times New Roman" w:hAnsi="Open Sans" w:cs="Open Sans"/>
          <w:b/>
          <w:bCs/>
          <w:color w:val="333333"/>
          <w:kern w:val="0"/>
          <w:sz w:val="24"/>
          <w:szCs w:val="24"/>
          <w:lang w:eastAsia="hr-HR"/>
          <w14:ligatures w14:val="none"/>
        </w:rPr>
        <w:t>Subota, 26. srpnja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15.00-16.00: okupljanje sudionika, preuzimanje akreditacija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16.00-16.20: molitva i pozdravi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16.30-17.15: kratka izlaganja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  <w:t>   - dr. sc. Ankica Baković: “Ljubljena”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  <w:t>   - vlč. dr. sc. Josip Bošnjaković: “Hrabrost biti lijep čovjek, muškarac, otac...”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17.30-18.30: rad u grupama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18.30-19.00: odmor i okrjepa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19.00-20.00: prigoda za sv. ispovijed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lastRenderedPageBreak/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20.00-21.00: sv. misa i blagoslov s Presvetim - predvodi: mons. dr. Tomo Vukšić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21.00-22.30: duhovno slavljenje: fra Marin Karačić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Open Sans" w:eastAsia="Times New Roman" w:hAnsi="Open Sans" w:cs="Open Sans"/>
          <w:b/>
          <w:bCs/>
          <w:color w:val="333333"/>
          <w:kern w:val="0"/>
          <w:sz w:val="24"/>
          <w:szCs w:val="24"/>
          <w:lang w:eastAsia="hr-HR"/>
          <w14:ligatures w14:val="none"/>
        </w:rPr>
        <w:t>Nedjelja, 27. srpnja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10.00 - prigoda za sv. ispovijed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10.30 - Gospina krunica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11.00 - misa i blagoslov supružnika koji slave 25., 50., 60. i 70. godišnjicu braka - predvodi: mons. dr. Tomo Vukšić</w:t>
      </w:r>
    </w:p>
    <w:p w14:paraId="569DC3C9" w14:textId="77777777" w:rsidR="008A5BB6" w:rsidRPr="008A5BB6" w:rsidRDefault="008A5BB6" w:rsidP="008A5BB6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</w:pPr>
      <w:r w:rsidRPr="008A5BB6">
        <w:rPr>
          <w:rFonts w:ascii="Open Sans" w:eastAsia="Times New Roman" w:hAnsi="Open Sans" w:cs="Open Sans"/>
          <w:b/>
          <w:bCs/>
          <w:color w:val="333333"/>
          <w:kern w:val="0"/>
          <w:sz w:val="24"/>
          <w:szCs w:val="24"/>
          <w:lang w:eastAsia="hr-HR"/>
          <w14:ligatures w14:val="none"/>
        </w:rPr>
        <w:t>Prijave: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do 7. srpnja 2025. putem župnih ureda ili izravno na e-mail: </w:t>
      </w:r>
      <w:hyperlink r:id="rId5" w:history="1">
        <w:r w:rsidRPr="008A5BB6">
          <w:rPr>
            <w:rFonts w:ascii="Open Sans" w:eastAsia="Times New Roman" w:hAnsi="Open Sans" w:cs="Open Sans"/>
            <w:b/>
            <w:bCs/>
            <w:color w:val="0000CD"/>
            <w:kern w:val="0"/>
            <w:sz w:val="24"/>
            <w:szCs w:val="24"/>
            <w:u w:val="single"/>
            <w:lang w:eastAsia="hr-HR"/>
            <w14:ligatures w14:val="none"/>
          </w:rPr>
          <w:t>obiteljskidan2025@gmail.com</w:t>
        </w:r>
      </w:hyperlink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> ili pomoću QR koda.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br/>
      </w:r>
      <w:r w:rsidRPr="008A5BB6">
        <w:rPr>
          <w:rFonts w:ascii="Arial" w:eastAsia="Times New Roman" w:hAnsi="Arial" w:cs="Arial"/>
          <w:color w:val="333333"/>
          <w:kern w:val="0"/>
          <w:sz w:val="24"/>
          <w:szCs w:val="24"/>
          <w:lang w:eastAsia="hr-HR"/>
          <w14:ligatures w14:val="none"/>
        </w:rPr>
        <w:t>▪</w:t>
      </w:r>
      <w:r w:rsidRPr="008A5BB6">
        <w:rPr>
          <w:rFonts w:ascii="Open Sans" w:eastAsia="Times New Roman" w:hAnsi="Open Sans" w:cs="Open Sans"/>
          <w:color w:val="333333"/>
          <w:kern w:val="0"/>
          <w:sz w:val="24"/>
          <w:szCs w:val="24"/>
          <w:lang w:eastAsia="hr-HR"/>
          <w14:ligatures w14:val="none"/>
        </w:rPr>
        <w:t xml:space="preserve"> do 1. srpnja 2025. supružnike koji u ovoj prigodi žele Bogu zahvaliti za 25, 50, 60 i 70 godina bračne vjernosti župnici prijaviti preko nad/biskupijskih povjerenika za pastoral obitelji.</w:t>
      </w:r>
    </w:p>
    <w:p w14:paraId="29C327DA" w14:textId="4F4A0D6C" w:rsidR="008A5BB6" w:rsidRDefault="008A5BB6">
      <w:r>
        <w:rPr>
          <w:noProof/>
        </w:rPr>
        <w:lastRenderedPageBreak/>
        <w:drawing>
          <wp:inline distT="0" distB="0" distL="0" distR="0" wp14:anchorId="65032F5E" wp14:editId="0EE18DC6">
            <wp:extent cx="5760720" cy="8145780"/>
            <wp:effectExtent l="0" t="0" r="0" b="7620"/>
            <wp:docPr id="32365519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6D"/>
    <w:rsid w:val="008A5BB6"/>
    <w:rsid w:val="00A1276D"/>
    <w:rsid w:val="00D9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3EC9"/>
  <w15:chartTrackingRefBased/>
  <w15:docId w15:val="{43192735-906E-4AD4-9C26-8BC4E297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4">
    <w:name w:val="heading 4"/>
    <w:basedOn w:val="Normal"/>
    <w:link w:val="Naslov4Char"/>
    <w:uiPriority w:val="9"/>
    <w:qFormat/>
    <w:rsid w:val="008A5B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uiPriority w:val="9"/>
    <w:rsid w:val="008A5BB6"/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8A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8A5BB6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8A5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obiteljskidan2025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2025-06-26T05:48:00Z</dcterms:created>
  <dcterms:modified xsi:type="dcterms:W3CDTF">2025-06-26T05:49:00Z</dcterms:modified>
</cp:coreProperties>
</file>